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Default="008052C0" w:rsidP="00A53C67">
      <w:pPr>
        <w:jc w:val="center"/>
        <w:rPr>
          <w:b/>
          <w:sz w:val="32"/>
        </w:rPr>
      </w:pPr>
      <w:r>
        <w:rPr>
          <w:b/>
          <w:sz w:val="32"/>
        </w:rPr>
        <w:t>Загрузка приемок из</w:t>
      </w:r>
      <w:r w:rsidR="00A53C67" w:rsidRPr="00A53C67">
        <w:rPr>
          <w:b/>
          <w:sz w:val="32"/>
        </w:rPr>
        <w:t xml:space="preserve"> </w:t>
      </w:r>
      <w:r>
        <w:rPr>
          <w:b/>
          <w:sz w:val="32"/>
        </w:rPr>
        <w:t xml:space="preserve">складского модуля </w:t>
      </w:r>
      <w:r w:rsidRPr="00A53C67">
        <w:rPr>
          <w:b/>
          <w:sz w:val="32"/>
        </w:rPr>
        <w:t xml:space="preserve">платформы ABCP.ru </w:t>
      </w:r>
      <w:r>
        <w:rPr>
          <w:b/>
          <w:sz w:val="32"/>
        </w:rPr>
        <w:t>в «1С:Бухгалтерия 3.0»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0"/>
        </w:rPr>
        <w:id w:val="1245524642"/>
        <w:docPartObj>
          <w:docPartGallery w:val="Table of Contents"/>
          <w:docPartUnique/>
        </w:docPartObj>
      </w:sdtPr>
      <w:sdtContent>
        <w:p w:rsidR="00F733CE" w:rsidRDefault="00F733CE">
          <w:pPr>
            <w:pStyle w:val="ab"/>
          </w:pPr>
          <w:r>
            <w:t>Оглавление</w:t>
          </w:r>
        </w:p>
        <w:p w:rsidR="0013217E" w:rsidRDefault="0009780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F733CE">
            <w:instrText xml:space="preserve"> TOC \o "1-3" \h \z \u </w:instrText>
          </w:r>
          <w:r>
            <w:fldChar w:fldCharType="separate"/>
          </w:r>
          <w:hyperlink w:anchor="_Toc148315672" w:history="1">
            <w:r w:rsidR="0013217E" w:rsidRPr="001F0CB0">
              <w:rPr>
                <w:rStyle w:val="aa"/>
                <w:noProof/>
              </w:rPr>
              <w:t xml:space="preserve">Складской модуль </w:t>
            </w:r>
            <w:r w:rsidR="0013217E" w:rsidRPr="001F0CB0">
              <w:rPr>
                <w:rStyle w:val="aa"/>
                <w:noProof/>
                <w:lang w:val="en-US"/>
              </w:rPr>
              <w:t>TS</w:t>
            </w:r>
            <w:r w:rsidR="0013217E" w:rsidRPr="001F0CB0">
              <w:rPr>
                <w:rStyle w:val="aa"/>
                <w:noProof/>
              </w:rPr>
              <w:t>.</w:t>
            </w:r>
            <w:r w:rsidR="0013217E" w:rsidRPr="001F0CB0">
              <w:rPr>
                <w:rStyle w:val="aa"/>
                <w:noProof/>
                <w:lang w:val="en-US"/>
              </w:rPr>
              <w:t>ABCP</w:t>
            </w:r>
            <w:r w:rsidR="0013217E" w:rsidRPr="001F0CB0">
              <w:rPr>
                <w:rStyle w:val="aa"/>
                <w:noProof/>
              </w:rPr>
              <w:t>.</w:t>
            </w:r>
            <w:r w:rsidR="0013217E">
              <w:rPr>
                <w:noProof/>
                <w:webHidden/>
              </w:rPr>
              <w:tab/>
            </w:r>
            <w:r w:rsidR="0013217E">
              <w:rPr>
                <w:noProof/>
                <w:webHidden/>
              </w:rPr>
              <w:fldChar w:fldCharType="begin"/>
            </w:r>
            <w:r w:rsidR="0013217E">
              <w:rPr>
                <w:noProof/>
                <w:webHidden/>
              </w:rPr>
              <w:instrText xml:space="preserve"> PAGEREF _Toc148315672 \h </w:instrText>
            </w:r>
            <w:r w:rsidR="0013217E">
              <w:rPr>
                <w:noProof/>
                <w:webHidden/>
              </w:rPr>
            </w:r>
            <w:r w:rsidR="0013217E">
              <w:rPr>
                <w:noProof/>
                <w:webHidden/>
              </w:rPr>
              <w:fldChar w:fldCharType="separate"/>
            </w:r>
            <w:r w:rsidR="0013217E">
              <w:rPr>
                <w:noProof/>
                <w:webHidden/>
              </w:rPr>
              <w:t>1</w:t>
            </w:r>
            <w:r w:rsidR="0013217E"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3" w:history="1">
            <w:r w:rsidRPr="001F0CB0">
              <w:rPr>
                <w:rStyle w:val="aa"/>
                <w:noProof/>
              </w:rPr>
              <w:t xml:space="preserve">Общее описание обработки для загрузки приемок из </w:t>
            </w:r>
            <w:r w:rsidRPr="001F0CB0">
              <w:rPr>
                <w:rStyle w:val="aa"/>
                <w:noProof/>
                <w:lang w:val="en-US"/>
              </w:rPr>
              <w:t>TS</w:t>
            </w:r>
            <w:r w:rsidRPr="001F0CB0">
              <w:rPr>
                <w:rStyle w:val="aa"/>
                <w:noProof/>
              </w:rPr>
              <w:t>.</w:t>
            </w:r>
            <w:r w:rsidRPr="001F0CB0">
              <w:rPr>
                <w:rStyle w:val="aa"/>
                <w:noProof/>
                <w:lang w:val="en-US"/>
              </w:rPr>
              <w:t>ABCP</w:t>
            </w:r>
            <w:r w:rsidRPr="001F0CB0">
              <w:rPr>
                <w:rStyle w:val="aa"/>
                <w:noProof/>
              </w:rPr>
              <w:t xml:space="preserve"> в 1С.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4" w:history="1">
            <w:r w:rsidRPr="001F0CB0">
              <w:rPr>
                <w:rStyle w:val="aa"/>
                <w:noProof/>
              </w:rPr>
              <w:t>Установка обработки.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5" w:history="1">
            <w:r w:rsidRPr="001F0CB0">
              <w:rPr>
                <w:rStyle w:val="aa"/>
                <w:noProof/>
              </w:rPr>
              <w:t>Настройка обработки.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6" w:history="1">
            <w:r w:rsidRPr="001F0CB0">
              <w:rPr>
                <w:rStyle w:val="aa"/>
                <w:noProof/>
              </w:rPr>
              <w:t>Назначение закладок обработки.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7" w:history="1">
            <w:r w:rsidRPr="001F0CB0">
              <w:rPr>
                <w:rStyle w:val="aa"/>
                <w:noProof/>
              </w:rPr>
              <w:t>Закладка "Настройки"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8" w:history="1">
            <w:r w:rsidRPr="001F0CB0">
              <w:rPr>
                <w:rStyle w:val="aa"/>
                <w:noProof/>
              </w:rPr>
              <w:t>Закладка "Поставщики"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79" w:history="1">
            <w:r w:rsidRPr="001F0CB0">
              <w:rPr>
                <w:rStyle w:val="aa"/>
                <w:noProof/>
              </w:rPr>
              <w:t>Закладка «Поступления».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0" w:history="1">
            <w:r w:rsidRPr="001F0CB0">
              <w:rPr>
                <w:rStyle w:val="aa"/>
                <w:noProof/>
              </w:rPr>
              <w:t>Закладка «Проверка».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1" w:history="1">
            <w:r w:rsidRPr="001F0CB0">
              <w:rPr>
                <w:rStyle w:val="aa"/>
                <w:noProof/>
              </w:rPr>
              <w:t>Важное примечание.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2" w:history="1">
            <w:r w:rsidRPr="001F0CB0">
              <w:rPr>
                <w:rStyle w:val="aa"/>
                <w:noProof/>
              </w:rPr>
              <w:t>Использование обработки по расписанию.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3" w:history="1">
            <w:r w:rsidRPr="001F0CB0">
              <w:rPr>
                <w:rStyle w:val="aa"/>
                <w:noProof/>
              </w:rPr>
              <w:t>Использование обработки интерактивно.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4" w:history="1">
            <w:r w:rsidRPr="001F0CB0">
              <w:rPr>
                <w:rStyle w:val="aa"/>
                <w:noProof/>
              </w:rPr>
              <w:t>Выборочная загрузка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17E" w:rsidRDefault="0013217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48315685" w:history="1">
            <w:r w:rsidRPr="001F0CB0">
              <w:rPr>
                <w:rStyle w:val="aa"/>
                <w:noProof/>
              </w:rPr>
              <w:t>Контакты разработчика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_Toc148315685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33CE" w:rsidRDefault="0009780F">
          <w:r>
            <w:fldChar w:fldCharType="end"/>
          </w:r>
        </w:p>
      </w:sdtContent>
    </w:sdt>
    <w:p w:rsidR="00F733CE" w:rsidRDefault="008052C0" w:rsidP="00F733CE">
      <w:pPr>
        <w:pStyle w:val="1"/>
      </w:pPr>
      <w:bookmarkStart w:id="0" w:name="_Toc148315672"/>
      <w:r>
        <w:t>Складской модуль</w:t>
      </w:r>
      <w:r w:rsidR="00721954">
        <w:t xml:space="preserve"> </w:t>
      </w:r>
      <w:r>
        <w:rPr>
          <w:lang w:val="en-US"/>
        </w:rPr>
        <w:t>TS</w:t>
      </w:r>
      <w:r w:rsidRPr="008052C0">
        <w:t>.</w:t>
      </w:r>
      <w:r w:rsidR="00721954">
        <w:rPr>
          <w:lang w:val="en-US"/>
        </w:rPr>
        <w:t>ABCP</w:t>
      </w:r>
      <w:r w:rsidR="00F733CE">
        <w:t>.</w:t>
      </w:r>
      <w:bookmarkEnd w:id="0"/>
    </w:p>
    <w:p w:rsidR="004A0D5A" w:rsidRDefault="008052C0" w:rsidP="00A53C67">
      <w:pPr>
        <w:ind w:firstLine="709"/>
        <w:jc w:val="both"/>
      </w:pPr>
      <w:r>
        <w:t xml:space="preserve">Складской модуль </w:t>
      </w:r>
      <w:r w:rsidR="00A53C67">
        <w:t xml:space="preserve">ABCP </w:t>
      </w:r>
      <w:r>
        <w:t xml:space="preserve">разработан для расширения возможностей учета на платформе для </w:t>
      </w:r>
      <w:r w:rsidR="00A53C67" w:rsidRPr="00A53C67">
        <w:t>интернет-магазинов автозапчастей</w:t>
      </w:r>
      <w:r w:rsidR="00A53C67">
        <w:t xml:space="preserve">. </w:t>
      </w:r>
      <w:r>
        <w:t>Он позиционируется, как замена учета в конфигурациях 1С. Но большинство бухгалтеров привыкло к  конфигурациям 1С, используя который, происходит построение понятных бухгалтерских и налоговых отчетов, расчет прибыли, ведение операционной деятельности.</w:t>
      </w:r>
    </w:p>
    <w:p w:rsidR="008052C0" w:rsidRPr="008052C0" w:rsidRDefault="008052C0" w:rsidP="00A53C67">
      <w:pPr>
        <w:ind w:firstLine="709"/>
        <w:jc w:val="both"/>
      </w:pPr>
      <w:r>
        <w:t xml:space="preserve">Поэтому на платформе существует возможность обмена через </w:t>
      </w:r>
      <w:r>
        <w:rPr>
          <w:lang w:val="en-US"/>
        </w:rPr>
        <w:t>API</w:t>
      </w:r>
      <w:r>
        <w:t xml:space="preserve"> документами складского модуля: Приемки, Отгрузки, Возвраты покупателей, Возвраты поставщикам. Для каждого из раздела используется свой набор методов </w:t>
      </w:r>
      <w:r>
        <w:rPr>
          <w:lang w:val="en-US"/>
        </w:rPr>
        <w:t>API</w:t>
      </w:r>
      <w:r>
        <w:t>.</w:t>
      </w:r>
    </w:p>
    <w:p w:rsidR="00721954" w:rsidRPr="008052C0" w:rsidRDefault="00721954" w:rsidP="00721954">
      <w:pPr>
        <w:pStyle w:val="1"/>
      </w:pPr>
      <w:bookmarkStart w:id="1" w:name="_Toc148315673"/>
      <w:r>
        <w:lastRenderedPageBreak/>
        <w:t>О</w:t>
      </w:r>
      <w:r w:rsidR="001E61C2">
        <w:t>бщее о</w:t>
      </w:r>
      <w:r>
        <w:t xml:space="preserve">писание </w:t>
      </w:r>
      <w:r w:rsidR="008052C0">
        <w:t>обработки для загрузки приемок</w:t>
      </w:r>
      <w:r>
        <w:t xml:space="preserve"> </w:t>
      </w:r>
      <w:r w:rsidR="008052C0">
        <w:t xml:space="preserve">из </w:t>
      </w:r>
      <w:r w:rsidR="008052C0">
        <w:rPr>
          <w:lang w:val="en-US"/>
        </w:rPr>
        <w:t>TS</w:t>
      </w:r>
      <w:r w:rsidR="008052C0" w:rsidRPr="008052C0">
        <w:t>.</w:t>
      </w:r>
      <w:r>
        <w:rPr>
          <w:lang w:val="en-US"/>
        </w:rPr>
        <w:t>ABCP</w:t>
      </w:r>
      <w:r w:rsidR="008052C0" w:rsidRPr="008052C0">
        <w:t xml:space="preserve"> </w:t>
      </w:r>
      <w:r w:rsidR="008052C0">
        <w:t>в 1С.</w:t>
      </w:r>
      <w:bookmarkEnd w:id="1"/>
    </w:p>
    <w:p w:rsidR="00721954" w:rsidRDefault="008052C0" w:rsidP="00A53C67">
      <w:pPr>
        <w:ind w:firstLine="709"/>
        <w:jc w:val="both"/>
      </w:pPr>
      <w:r>
        <w:t>Внешняя обработка, разработана</w:t>
      </w:r>
      <w:r w:rsidR="00A1619A">
        <w:t xml:space="preserve"> в соответствии со стандартами 1С</w:t>
      </w:r>
      <w:r>
        <w:t>,</w:t>
      </w:r>
      <w:r w:rsidR="00A1619A">
        <w:t xml:space="preserve"> добавляется в справочник внешних отчетов и обработок. Может функционировать по расписанию и в интерактивном режиме.</w:t>
      </w:r>
    </w:p>
    <w:p w:rsidR="00DB0D01" w:rsidRPr="00177A1C" w:rsidRDefault="00DB0D01" w:rsidP="00DB0D01">
      <w:pPr>
        <w:ind w:firstLine="709"/>
        <w:jc w:val="both"/>
      </w:pPr>
      <w:r>
        <w:t xml:space="preserve">Обработка </w:t>
      </w:r>
      <w:r w:rsidR="008052C0">
        <w:t xml:space="preserve">использует </w:t>
      </w:r>
      <w:r>
        <w:t xml:space="preserve">методов </w:t>
      </w:r>
      <w:r>
        <w:rPr>
          <w:lang w:val="en-US"/>
        </w:rPr>
        <w:t>API</w:t>
      </w:r>
      <w:r>
        <w:t xml:space="preserve"> </w:t>
      </w:r>
      <w:r w:rsidR="008052C0">
        <w:t>складского учета из раздела «</w:t>
      </w:r>
      <w:r w:rsidR="008052C0" w:rsidRPr="008052C0">
        <w:t>API TS - Административный интерфейс</w:t>
      </w:r>
      <w:r w:rsidR="008052C0">
        <w:t xml:space="preserve">» </w:t>
      </w:r>
      <w:r>
        <w:t>по адресу</w:t>
      </w:r>
      <w:r w:rsidRPr="00DB0D01">
        <w:t>:</w:t>
      </w:r>
    </w:p>
    <w:p w:rsidR="00DB0D01" w:rsidRDefault="008052C0" w:rsidP="00DB0D01">
      <w:pPr>
        <w:ind w:firstLine="709"/>
        <w:jc w:val="both"/>
      </w:pPr>
      <w:hyperlink r:id="rId7" w:history="1">
        <w:r w:rsidRPr="00C9078D">
          <w:rPr>
            <w:rStyle w:val="aa"/>
          </w:rPr>
          <w:t>https://www.abcp.ru/wiki/API.TS.Admin</w:t>
        </w:r>
      </w:hyperlink>
    </w:p>
    <w:p w:rsidR="008052C0" w:rsidRDefault="00DB0D01" w:rsidP="00DB0D01">
      <w:pPr>
        <w:ind w:firstLine="709"/>
        <w:jc w:val="both"/>
      </w:pPr>
      <w:r>
        <w:t>Используются методы из раздел</w:t>
      </w:r>
      <w:r w:rsidR="008052C0">
        <w:t>а</w:t>
      </w:r>
      <w:r>
        <w:t xml:space="preserve"> «</w:t>
      </w:r>
      <w:r w:rsidR="008052C0">
        <w:t>Операции приемки</w:t>
      </w:r>
      <w:r>
        <w:t>»</w:t>
      </w:r>
      <w:r w:rsidR="008052C0">
        <w:t>:</w:t>
      </w:r>
    </w:p>
    <w:p w:rsidR="008052C0" w:rsidRDefault="008052C0" w:rsidP="00DB0D01">
      <w:pPr>
        <w:ind w:firstLine="709"/>
        <w:jc w:val="both"/>
      </w:pPr>
      <w:r w:rsidRPr="008052C0">
        <w:t>Получение списка операций приёмки /cp/ts/goodReceipts/get</w:t>
      </w:r>
    </w:p>
    <w:p w:rsidR="008052C0" w:rsidRDefault="008052C0" w:rsidP="00DB0D01">
      <w:pPr>
        <w:ind w:firstLine="709"/>
        <w:jc w:val="both"/>
      </w:pPr>
      <w:r w:rsidRPr="008052C0">
        <w:t>Получение списка позиций приёмки</w:t>
      </w:r>
      <w:r>
        <w:t xml:space="preserve"> </w:t>
      </w:r>
      <w:r w:rsidRPr="008052C0">
        <w:t>/cp/ts/goodReceipts/getPositions</w:t>
      </w:r>
    </w:p>
    <w:p w:rsidR="00F733CE" w:rsidRPr="00D10255" w:rsidRDefault="00DB0D01" w:rsidP="00D37DAA">
      <w:pPr>
        <w:ind w:firstLine="709"/>
        <w:jc w:val="both"/>
      </w:pPr>
      <w:r>
        <w:t xml:space="preserve">Основные возможности: загрузка </w:t>
      </w:r>
      <w:r w:rsidR="008052C0">
        <w:t>приемок</w:t>
      </w:r>
      <w:r>
        <w:t xml:space="preserve"> с </w:t>
      </w:r>
      <w:r>
        <w:rPr>
          <w:lang w:val="en-US"/>
        </w:rPr>
        <w:t>ABCP</w:t>
      </w:r>
      <w:r w:rsidRPr="00DB0D01">
        <w:t xml:space="preserve"> </w:t>
      </w:r>
      <w:r>
        <w:t xml:space="preserve">в 1С (односторонняя), синхронизация покупателей из </w:t>
      </w:r>
      <w:r w:rsidR="008052C0">
        <w:t>приемок</w:t>
      </w:r>
      <w:r>
        <w:t xml:space="preserve"> с сайта по ИНН, телефону, </w:t>
      </w:r>
      <w:r>
        <w:rPr>
          <w:lang w:val="en-US"/>
        </w:rPr>
        <w:t>e</w:t>
      </w:r>
      <w:r w:rsidRPr="00DB0D01">
        <w:noBreakHyphen/>
      </w:r>
      <w:r>
        <w:rPr>
          <w:lang w:val="en-US"/>
        </w:rPr>
        <w:t>mail</w:t>
      </w:r>
      <w:r>
        <w:t xml:space="preserve">, синхронизация номенклатуры из </w:t>
      </w:r>
      <w:r w:rsidR="008052C0">
        <w:t>приемок</w:t>
      </w:r>
      <w:r>
        <w:t xml:space="preserve"> с сайта по артикулу и производителю</w:t>
      </w:r>
      <w:r w:rsidR="008052C0">
        <w:t>, одновременное использование различных доступов для получения данных (франчайзи или разные интернет-магазины)</w:t>
      </w:r>
      <w:r w:rsidR="00D10255">
        <w:t xml:space="preserve">. </w:t>
      </w:r>
      <w:r w:rsidR="00177A1C">
        <w:t xml:space="preserve"> Исходный код модуля открыт, скрытых закладок и защиты нет.</w:t>
      </w:r>
    </w:p>
    <w:p w:rsidR="00F733CE" w:rsidRDefault="00F733CE" w:rsidP="00F733CE">
      <w:pPr>
        <w:pStyle w:val="1"/>
      </w:pPr>
      <w:bookmarkStart w:id="2" w:name="_Toc148315674"/>
      <w:r>
        <w:t xml:space="preserve">Установка </w:t>
      </w:r>
      <w:r w:rsidR="00000466">
        <w:t>обработки</w:t>
      </w:r>
      <w:r>
        <w:t>.</w:t>
      </w:r>
      <w:bookmarkEnd w:id="2"/>
    </w:p>
    <w:p w:rsidR="00F733CE" w:rsidRDefault="00F942EA" w:rsidP="00D37DAA">
      <w:pPr>
        <w:ind w:firstLine="709"/>
        <w:jc w:val="both"/>
      </w:pPr>
      <w:r>
        <w:t>Обработка устанавливается из меню «Администрирование» пользователем с полными правами:</w:t>
      </w:r>
    </w:p>
    <w:p w:rsidR="00F942EA" w:rsidRDefault="00F942EA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960419" cy="3646360"/>
            <wp:effectExtent l="19050" t="0" r="1981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69" cy="364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D37DAA">
      <w:pPr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3299" cy="1331366"/>
            <wp:effectExtent l="1905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116" b="1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99" cy="133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0ED">
        <w:br w:type="textWrapping" w:clear="all"/>
      </w:r>
      <w:r>
        <w:t xml:space="preserve">В списке нажимаем «Добавить из файла» и выбираем файл обработки с названием </w:t>
      </w:r>
      <w:r w:rsidR="00000466">
        <w:t>«</w:t>
      </w:r>
      <w:r w:rsidR="00000466" w:rsidRPr="00000466">
        <w:t>Пос</w:t>
      </w:r>
      <w:r w:rsidR="00000466">
        <w:t>тупление из The Sklad ABCP Бух3</w:t>
      </w:r>
      <w:r w:rsidRPr="00F942EA">
        <w:t>_</w:t>
      </w:r>
      <w:r>
        <w:t>...</w:t>
      </w:r>
      <w:r w:rsidRPr="00F942EA">
        <w:t>.epf</w:t>
      </w:r>
      <w:r w:rsidR="00000466">
        <w:t>»</w:t>
      </w:r>
    </w:p>
    <w:p w:rsidR="00F942EA" w:rsidRDefault="00000466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645025" cy="2597150"/>
            <wp:effectExtent l="19050" t="0" r="317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D37DAA">
      <w:pPr>
        <w:ind w:firstLine="709"/>
        <w:jc w:val="both"/>
      </w:pPr>
      <w:r>
        <w:t>После добавления настраиваем видимость обработки в интерфейсе:</w:t>
      </w:r>
    </w:p>
    <w:p w:rsidR="00F942EA" w:rsidRDefault="00000466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40425" cy="3274885"/>
            <wp:effectExtent l="19050" t="0" r="3175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EA" w:rsidRDefault="00F942EA" w:rsidP="00D37DAA">
      <w:pPr>
        <w:ind w:firstLine="709"/>
        <w:jc w:val="both"/>
      </w:pPr>
      <w:r>
        <w:t>После нажатия на «ОК» нажимаем «Записать и закрыть»</w:t>
      </w:r>
    </w:p>
    <w:p w:rsidR="00F942EA" w:rsidRDefault="00DF7FB8" w:rsidP="00D37DAA">
      <w:pPr>
        <w:ind w:firstLine="709"/>
        <w:jc w:val="both"/>
      </w:pPr>
      <w:r>
        <w:lastRenderedPageBreak/>
        <w:t>Тогда в разделе «Продажи» - «Дополнительные обработки» можно будет вызвать эту обработку. Если её нет в интерфейсе, то настраиваем видимость:</w:t>
      </w:r>
    </w:p>
    <w:p w:rsidR="00DF7FB8" w:rsidRDefault="00000466" w:rsidP="00D37DA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40425" cy="2578803"/>
            <wp:effectExtent l="19050" t="0" r="3175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CE" w:rsidRDefault="00F733CE" w:rsidP="00F733CE">
      <w:pPr>
        <w:pStyle w:val="1"/>
      </w:pPr>
      <w:bookmarkStart w:id="3" w:name="_Toc148315675"/>
      <w:r>
        <w:t xml:space="preserve">Настройка </w:t>
      </w:r>
      <w:r w:rsidR="00000466">
        <w:t>обработки</w:t>
      </w:r>
      <w:r>
        <w:t>.</w:t>
      </w:r>
      <w:bookmarkEnd w:id="3"/>
    </w:p>
    <w:p w:rsidR="00D37DAA" w:rsidRDefault="005742E6" w:rsidP="00D37DAA">
      <w:pPr>
        <w:ind w:firstLine="709"/>
        <w:jc w:val="both"/>
      </w:pPr>
      <w:r>
        <w:t xml:space="preserve">Для программного доступа к данным ABCP необходимо получить доступ к </w:t>
      </w:r>
      <w:r w:rsidRPr="00D37DAA">
        <w:t>API</w:t>
      </w:r>
      <w:r w:rsidRPr="00D80AA6">
        <w:t xml:space="preserve">. </w:t>
      </w:r>
      <w:r>
        <w:t>Доступ можно посмотреть в разделе "Настройки" - "Система" - "</w:t>
      </w:r>
      <w:r w:rsidRPr="00495F70">
        <w:t xml:space="preserve"> Данные для доступа к API</w:t>
      </w:r>
      <w:r>
        <w:t>", или по адресу:</w:t>
      </w:r>
    </w:p>
    <w:p w:rsidR="00A53C67" w:rsidRDefault="0009780F" w:rsidP="00A53C67">
      <w:pPr>
        <w:jc w:val="both"/>
      </w:pPr>
      <w:hyperlink r:id="rId13" w:history="1">
        <w:r w:rsidR="005742E6" w:rsidRPr="0034011F">
          <w:rPr>
            <w:rStyle w:val="aa"/>
          </w:rPr>
          <w:t>https://cp.abcp.ru/?page=allsettings&amp;systemsettings&amp;apiInformation</w:t>
        </w:r>
      </w:hyperlink>
    </w:p>
    <w:p w:rsidR="005742E6" w:rsidRDefault="005742E6" w:rsidP="00A53C67">
      <w:pPr>
        <w:jc w:val="both"/>
      </w:pPr>
    </w:p>
    <w:p w:rsidR="005742E6" w:rsidRDefault="005742E6" w:rsidP="00A53C67">
      <w:pPr>
        <w:jc w:val="both"/>
      </w:pPr>
      <w:r w:rsidRPr="005742E6">
        <w:rPr>
          <w:noProof/>
          <w:lang w:eastAsia="ru-RU"/>
        </w:rPr>
        <w:lastRenderedPageBreak/>
        <w:drawing>
          <wp:inline distT="0" distB="0" distL="0" distR="0">
            <wp:extent cx="5940425" cy="4105059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AA" w:rsidRDefault="00D37DAA" w:rsidP="00A53C67">
      <w:pPr>
        <w:jc w:val="both"/>
      </w:pPr>
      <w:r>
        <w:t>В обработке заполняются поля из данных «Хост», «Логин», «</w:t>
      </w:r>
      <w:r>
        <w:rPr>
          <w:lang w:val="en-US"/>
        </w:rPr>
        <w:t>MD</w:t>
      </w:r>
      <w:r w:rsidRPr="00D37DAA">
        <w:t>5-</w:t>
      </w:r>
      <w:r>
        <w:t>пароль»</w:t>
      </w:r>
      <w:r w:rsidR="00000466">
        <w:t xml:space="preserve"> (в обработке «Адрес сервиса», «Пользователь», «Пароль» соответственно)</w:t>
      </w:r>
    </w:p>
    <w:p w:rsidR="00DF7FB8" w:rsidRDefault="00DF7FB8" w:rsidP="00A53C67">
      <w:pPr>
        <w:jc w:val="both"/>
      </w:pPr>
      <w:r>
        <w:t>При первом открытии заполняем настройки:</w:t>
      </w:r>
    </w:p>
    <w:p w:rsidR="00DF7FB8" w:rsidRDefault="00000466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948603"/>
            <wp:effectExtent l="19050" t="0" r="317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B8" w:rsidRDefault="00DF7FB8" w:rsidP="00A53C67">
      <w:pPr>
        <w:jc w:val="both"/>
      </w:pPr>
      <w:r>
        <w:t xml:space="preserve">Заполняем организацию, склад, </w:t>
      </w:r>
      <w:r w:rsidR="00000466">
        <w:t>ставку НДС</w:t>
      </w:r>
      <w:r>
        <w:t xml:space="preserve">, вид номенклатуры у новых товаров, </w:t>
      </w:r>
      <w:r w:rsidR="00000466">
        <w:t>к какому контрагенту привязываются приемки сотрудника</w:t>
      </w:r>
      <w:r>
        <w:t>. Настройки должны быть похожи на вышеприведённый рисунок.</w:t>
      </w:r>
    </w:p>
    <w:p w:rsidR="00000466" w:rsidRDefault="00000466" w:rsidP="00A53C67">
      <w:pPr>
        <w:jc w:val="both"/>
      </w:pPr>
      <w:r>
        <w:t>Если используется несколько доступов, то их необходимо заполнить в таблице в правой части закладки «Настройки»</w:t>
      </w:r>
    </w:p>
    <w:p w:rsidR="00DF7FB8" w:rsidRDefault="00DF7FB8" w:rsidP="00A53C67">
      <w:pPr>
        <w:jc w:val="both"/>
      </w:pPr>
      <w:r w:rsidRPr="00DF7FB8">
        <w:t xml:space="preserve">После настроек </w:t>
      </w:r>
      <w:r w:rsidR="00000466">
        <w:t xml:space="preserve">всегда </w:t>
      </w:r>
      <w:r w:rsidRPr="00DF7FB8">
        <w:t xml:space="preserve">необходимо сохранять их (это может делать только </w:t>
      </w:r>
      <w:r w:rsidR="00000466">
        <w:t>пользователь с административными правами).</w:t>
      </w:r>
    </w:p>
    <w:p w:rsidR="00DF7FB8" w:rsidRDefault="00000466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874645" cy="768350"/>
            <wp:effectExtent l="19050" t="0" r="1905" b="0"/>
            <wp:docPr id="2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B8" w:rsidRPr="00D37DAA" w:rsidRDefault="00DF7FB8" w:rsidP="00A53C67">
      <w:pPr>
        <w:jc w:val="both"/>
      </w:pPr>
      <w:r w:rsidRPr="00DF7FB8">
        <w:t>Глубина просмотра заявок и платежей зависит от частоты запуска базы 1С. Если серверная база, то не рекомендуется ставить больше 1 дня. Если файловая база и 1С выключена в выходные дни, то необходимо ставить 3 (понедельник - 3 дня - пятница, чтобы загрузились пятничные заявки, созданные после окончания работы 1С)</w:t>
      </w:r>
    </w:p>
    <w:p w:rsidR="005742E6" w:rsidRDefault="00DF7FB8" w:rsidP="00DF7FB8">
      <w:pPr>
        <w:pStyle w:val="1"/>
      </w:pPr>
      <w:bookmarkStart w:id="4" w:name="_Toc148315676"/>
      <w:r>
        <w:t>Назначение закладок обработки.</w:t>
      </w:r>
      <w:bookmarkEnd w:id="4"/>
    </w:p>
    <w:p w:rsidR="005D705D" w:rsidRDefault="005D705D" w:rsidP="005D705D">
      <w:pPr>
        <w:pStyle w:val="2"/>
      </w:pPr>
      <w:bookmarkStart w:id="5" w:name="_Toc148315677"/>
      <w:r>
        <w:t>Закладка "Настройки"</w:t>
      </w:r>
      <w:bookmarkEnd w:id="5"/>
    </w:p>
    <w:p w:rsidR="005D705D" w:rsidRDefault="005D705D" w:rsidP="005D705D">
      <w:pPr>
        <w:jc w:val="both"/>
      </w:pPr>
      <w:r>
        <w:t>Служат для настройки создания документов.</w:t>
      </w:r>
    </w:p>
    <w:p w:rsidR="005D705D" w:rsidRDefault="005D705D" w:rsidP="005D705D">
      <w:pPr>
        <w:jc w:val="both"/>
      </w:pPr>
      <w:r>
        <w:t>Есть дополнительные настройки, которые рекомендуется устанавливать только в особых случаях:</w:t>
      </w:r>
    </w:p>
    <w:p w:rsidR="005D705D" w:rsidRDefault="005D705D" w:rsidP="005D705D">
      <w:pPr>
        <w:jc w:val="both"/>
      </w:pPr>
      <w:r>
        <w:t>«Исправлять НДС в номенклатуре» - при поиске номенклатуры исправлять в её карточке НДС, согласно настройке «Основная ставка НДС»</w:t>
      </w:r>
    </w:p>
    <w:p w:rsidR="005D705D" w:rsidRDefault="005D705D" w:rsidP="005D705D">
      <w:pPr>
        <w:jc w:val="both"/>
      </w:pPr>
      <w:r>
        <w:t>«Авт. создавать документы» - по кнопке «Загрузить все» после загрузки автоматически создавать документы.</w:t>
      </w:r>
    </w:p>
    <w:p w:rsidR="005D705D" w:rsidRDefault="005D705D" w:rsidP="005D705D">
      <w:pPr>
        <w:jc w:val="both"/>
      </w:pPr>
      <w:r>
        <w:t xml:space="preserve"> «Не проводить документы» - документы создаются, но не проводятся в 1С</w:t>
      </w:r>
    </w:p>
    <w:p w:rsidR="005D705D" w:rsidRDefault="005D705D" w:rsidP="005D705D">
      <w:pPr>
        <w:jc w:val="both"/>
      </w:pPr>
      <w:r>
        <w:t>«Перезаполнять непроведенные» - если в приемка уже загружена в 1С, но не проведена, то она заполняется заново.</w:t>
      </w:r>
    </w:p>
    <w:p w:rsidR="005D705D" w:rsidRDefault="005D705D" w:rsidP="005D705D">
      <w:pPr>
        <w:jc w:val="both"/>
      </w:pPr>
      <w:r>
        <w:t xml:space="preserve">«Отладка» - выводить при загрузке текст запросов </w:t>
      </w:r>
      <w:r>
        <w:rPr>
          <w:lang w:val="en-US"/>
        </w:rPr>
        <w:t>API</w:t>
      </w:r>
      <w:r>
        <w:t xml:space="preserve"> внизу экрана.</w:t>
      </w:r>
    </w:p>
    <w:p w:rsidR="00DF7FB8" w:rsidRPr="00DF7FB8" w:rsidRDefault="00DF7FB8" w:rsidP="00DF7FB8">
      <w:pPr>
        <w:pStyle w:val="2"/>
      </w:pPr>
      <w:bookmarkStart w:id="6" w:name="_Toc148315678"/>
      <w:r w:rsidRPr="00DF7FB8">
        <w:t>Закладка "</w:t>
      </w:r>
      <w:r w:rsidR="00AA447C">
        <w:t>Поставщики</w:t>
      </w:r>
      <w:r w:rsidRPr="00DF7FB8">
        <w:t>"</w:t>
      </w:r>
      <w:bookmarkEnd w:id="6"/>
    </w:p>
    <w:p w:rsidR="00AA447C" w:rsidRDefault="00DF7FB8" w:rsidP="00DF7FB8">
      <w:pPr>
        <w:jc w:val="both"/>
      </w:pPr>
      <w:r>
        <w:t xml:space="preserve">Служит для </w:t>
      </w:r>
      <w:r w:rsidR="00AA447C">
        <w:t xml:space="preserve">сопоставления поставщиков из </w:t>
      </w:r>
      <w:r w:rsidR="00AA447C">
        <w:rPr>
          <w:lang w:val="en-US"/>
        </w:rPr>
        <w:t>ABCP</w:t>
      </w:r>
      <w:r w:rsidR="00AA447C">
        <w:t xml:space="preserve"> в 1С</w:t>
      </w:r>
      <w:r>
        <w:t>.</w:t>
      </w:r>
      <w:r w:rsidR="00AA447C">
        <w:t xml:space="preserve"> </w:t>
      </w:r>
    </w:p>
    <w:p w:rsidR="00AA447C" w:rsidRDefault="00AA447C" w:rsidP="00DF7FB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48161"/>
            <wp:effectExtent l="19050" t="0" r="3175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47C" w:rsidRDefault="00AA447C" w:rsidP="00DF7FB8">
      <w:pPr>
        <w:jc w:val="both"/>
      </w:pPr>
      <w:r>
        <w:t>Если поставщики не сопоставлены, то они создаются автоматически. Если используются доступы франчайзи, то каждый поставщик будет создан столько раз, сколько используется доступов. Это связано с тем, что у франчайзи коды поставщиков разные</w:t>
      </w:r>
      <w:r w:rsidR="005D705D">
        <w:t>, но в 1С надо создать и выбрать одного поставщика</w:t>
      </w:r>
      <w:r>
        <w:t>:</w:t>
      </w:r>
    </w:p>
    <w:p w:rsidR="005D705D" w:rsidRDefault="005D705D" w:rsidP="00DF7FB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595776"/>
            <wp:effectExtent l="19050" t="0" r="3175" b="0"/>
            <wp:docPr id="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5D" w:rsidRDefault="005D705D" w:rsidP="005D705D">
      <w:pPr>
        <w:keepNext/>
        <w:jc w:val="both"/>
        <w:rPr>
          <w:lang w:val="en-US"/>
        </w:rPr>
      </w:pPr>
      <w:r>
        <w:t>Как они отображаются на сайте:</w:t>
      </w:r>
    </w:p>
    <w:tbl>
      <w:tblPr>
        <w:tblStyle w:val="ac"/>
        <w:tblW w:w="0" w:type="auto"/>
        <w:tblLook w:val="04A0"/>
      </w:tblPr>
      <w:tblGrid>
        <w:gridCol w:w="6132"/>
        <w:gridCol w:w="3439"/>
      </w:tblGrid>
      <w:tr w:rsidR="005D705D" w:rsidTr="005D705D">
        <w:tc>
          <w:tcPr>
            <w:tcW w:w="4785" w:type="dxa"/>
          </w:tcPr>
          <w:p w:rsidR="005D705D" w:rsidRDefault="005D705D" w:rsidP="00DF7FB8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69690" cy="1360805"/>
                  <wp:effectExtent l="19050" t="0" r="0" b="0"/>
                  <wp:docPr id="3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690" cy="136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05D" w:rsidRDefault="005D705D" w:rsidP="00DF7FB8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9401" cy="1535911"/>
                  <wp:effectExtent l="19050" t="0" r="9449" b="0"/>
                  <wp:docPr id="3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07" cy="1535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05D" w:rsidTr="005D705D">
        <w:tc>
          <w:tcPr>
            <w:tcW w:w="4785" w:type="dxa"/>
          </w:tcPr>
          <w:p w:rsidR="005D705D" w:rsidRDefault="005D705D" w:rsidP="00DF7FB8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18610" cy="1316990"/>
                  <wp:effectExtent l="19050" t="0" r="0" b="0"/>
                  <wp:docPr id="3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610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05D" w:rsidRDefault="005D705D" w:rsidP="00DF7FB8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5118" cy="1382573"/>
                  <wp:effectExtent l="19050" t="0" r="0" b="0"/>
                  <wp:docPr id="3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79" cy="1382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705D" w:rsidRPr="005D705D" w:rsidRDefault="005D705D" w:rsidP="00DF7FB8">
      <w:pPr>
        <w:jc w:val="both"/>
        <w:rPr>
          <w:lang w:val="en-US"/>
        </w:rPr>
      </w:pPr>
    </w:p>
    <w:p w:rsidR="005D705D" w:rsidRDefault="005D705D" w:rsidP="005D705D">
      <w:pPr>
        <w:pStyle w:val="2"/>
      </w:pPr>
      <w:bookmarkStart w:id="7" w:name="_Toc148315679"/>
      <w:r>
        <w:t>Закладка «Поступления».</w:t>
      </w:r>
      <w:bookmarkEnd w:id="7"/>
    </w:p>
    <w:p w:rsidR="00AA1DA7" w:rsidRDefault="00AA1DA7" w:rsidP="005D705D">
      <w:pPr>
        <w:jc w:val="both"/>
      </w:pPr>
      <w:r>
        <w:t>Основная закладка, на которой загружаются документы интерактивно.</w:t>
      </w:r>
    </w:p>
    <w:p w:rsidR="00AA1DA7" w:rsidRDefault="00AA1DA7" w:rsidP="005D705D">
      <w:pPr>
        <w:jc w:val="both"/>
      </w:pPr>
      <w:r>
        <w:rPr>
          <w:noProof/>
          <w:lang w:eastAsia="ru-RU"/>
        </w:rPr>
        <w:drawing>
          <wp:inline distT="0" distB="0" distL="0" distR="0">
            <wp:extent cx="4149992" cy="1097280"/>
            <wp:effectExtent l="19050" t="0" r="2908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13" cy="109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Default="0013217E" w:rsidP="005D705D">
      <w:pPr>
        <w:jc w:val="both"/>
      </w:pPr>
      <w:r>
        <w:t xml:space="preserve">«С </w:t>
      </w:r>
      <w:r w:rsidR="00AA1DA7">
        <w:t>даты» -  с какой даты загружать документы.</w:t>
      </w:r>
    </w:p>
    <w:p w:rsidR="00AA1DA7" w:rsidRDefault="00AA1DA7" w:rsidP="005D705D">
      <w:pPr>
        <w:jc w:val="both"/>
      </w:pPr>
      <w:r>
        <w:t>Если указана дата, например «01.10.2023», и глубина просмотра 5, то будут загружены документы с 01.10.2023 по 06.10.2023.</w:t>
      </w:r>
    </w:p>
    <w:p w:rsidR="00AA1DA7" w:rsidRDefault="00AA1DA7" w:rsidP="005D705D">
      <w:pPr>
        <w:jc w:val="both"/>
      </w:pPr>
      <w:r>
        <w:t>«Поле кода» - позволяет загрузить информацию об одном документе по его идентификатору с сайта.</w:t>
      </w:r>
    </w:p>
    <w:p w:rsidR="00AA1DA7" w:rsidRDefault="00AA1DA7" w:rsidP="005D705D">
      <w:pPr>
        <w:jc w:val="both"/>
      </w:pPr>
      <w:r>
        <w:t>«Загрузить все» - загружает данные с сайта, создаёт поставщиков, если они не были сопоставлены, ищет уже созданные поступления.</w:t>
      </w:r>
    </w:p>
    <w:p w:rsidR="00AA1DA7" w:rsidRDefault="00AA1DA7" w:rsidP="005D705D">
      <w:pPr>
        <w:jc w:val="both"/>
      </w:pPr>
      <w:r>
        <w:t>«Сопоставить номенклатуру» - ищет номенклатуру в 1С по артикулу и производителю, если не находит – создаёт.</w:t>
      </w:r>
    </w:p>
    <w:p w:rsidR="00AA1DA7" w:rsidRDefault="00AA1DA7" w:rsidP="005D705D">
      <w:pPr>
        <w:jc w:val="both"/>
      </w:pPr>
      <w:r>
        <w:t>«Сопоставить документы» - создаёт недостающие документы.</w:t>
      </w:r>
      <w:r w:rsidR="0013217E">
        <w:t xml:space="preserve"> Другие кнопки используются только в особых случаях.</w:t>
      </w:r>
    </w:p>
    <w:p w:rsidR="005D705D" w:rsidRDefault="005D705D" w:rsidP="005D705D">
      <w:pPr>
        <w:pStyle w:val="2"/>
      </w:pPr>
      <w:bookmarkStart w:id="8" w:name="_Toc148315680"/>
      <w:r>
        <w:t>Закладка «Проверка».</w:t>
      </w:r>
      <w:bookmarkEnd w:id="8"/>
    </w:p>
    <w:p w:rsidR="005D705D" w:rsidRDefault="005D705D" w:rsidP="005D705D">
      <w:pPr>
        <w:jc w:val="both"/>
      </w:pPr>
      <w:r>
        <w:t>Используется только в конфигурации без франчайзи, позволяет загрузить документы из 1С за определённый период, и определить, какие документы не были загружены:</w:t>
      </w:r>
    </w:p>
    <w:p w:rsidR="005D705D" w:rsidRDefault="005D705D" w:rsidP="005D705D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272988" cy="2201876"/>
            <wp:effectExtent l="19050" t="0" r="3862" b="0"/>
            <wp:docPr id="2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538" cy="220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5D" w:rsidRDefault="005D705D" w:rsidP="005D705D">
      <w:pPr>
        <w:jc w:val="both"/>
      </w:pPr>
      <w:r>
        <w:t>В данном примере могут быть не загружены накладные 14229, 14230.</w:t>
      </w:r>
    </w:p>
    <w:p w:rsidR="00877622" w:rsidRDefault="00877622" w:rsidP="00877622">
      <w:pPr>
        <w:pStyle w:val="2"/>
      </w:pPr>
      <w:bookmarkStart w:id="9" w:name="_Toc148315681"/>
      <w:r>
        <w:t>Важное примечание.</w:t>
      </w:r>
      <w:bookmarkEnd w:id="9"/>
    </w:p>
    <w:p w:rsidR="00877622" w:rsidRPr="00DF7FB8" w:rsidRDefault="00877622" w:rsidP="00877622">
      <w:pPr>
        <w:jc w:val="both"/>
      </w:pPr>
      <w:r>
        <w:t>После настройки всегда необходимо их сохранять по кнопке «Сохранить настройки»</w:t>
      </w:r>
    </w:p>
    <w:p w:rsidR="00F733CE" w:rsidRDefault="00F733CE" w:rsidP="00F733CE">
      <w:pPr>
        <w:pStyle w:val="1"/>
      </w:pPr>
      <w:bookmarkStart w:id="10" w:name="_Toc148315682"/>
      <w:r>
        <w:t xml:space="preserve">Использование </w:t>
      </w:r>
      <w:r w:rsidR="00BE087C">
        <w:t>обработки</w:t>
      </w:r>
      <w:r w:rsidR="003260ED">
        <w:t xml:space="preserve"> по расписанию.</w:t>
      </w:r>
      <w:bookmarkEnd w:id="10"/>
    </w:p>
    <w:p w:rsidR="00F733CE" w:rsidRDefault="00877622" w:rsidP="00A53C67">
      <w:pPr>
        <w:jc w:val="both"/>
      </w:pPr>
      <w:r>
        <w:t xml:space="preserve">Обычно </w:t>
      </w:r>
      <w:r w:rsidR="00BE087C">
        <w:t>обработка</w:t>
      </w:r>
      <w:r>
        <w:t xml:space="preserve"> используется </w:t>
      </w:r>
      <w:r w:rsidR="00906171">
        <w:t xml:space="preserve">по расписанию. Загружаются </w:t>
      </w:r>
      <w:r w:rsidR="00BE087C">
        <w:t>приемки, номенклатура, поставщики</w:t>
      </w:r>
      <w:r w:rsidR="00906171">
        <w:t>:</w:t>
      </w:r>
    </w:p>
    <w:p w:rsidR="00906171" w:rsidRDefault="00BE087C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481962"/>
            <wp:effectExtent l="19050" t="0" r="3175" b="0"/>
            <wp:docPr id="4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71" w:rsidRDefault="00906171" w:rsidP="00A53C67">
      <w:pPr>
        <w:jc w:val="both"/>
      </w:pPr>
      <w:r>
        <w:t>Пример настройки расписания:</w:t>
      </w:r>
    </w:p>
    <w:p w:rsidR="00906171" w:rsidRDefault="00906171" w:rsidP="00A53C67">
      <w:pPr>
        <w:jc w:val="both"/>
      </w:pPr>
      <w:r>
        <w:rPr>
          <w:noProof/>
          <w:lang w:eastAsia="ru-RU"/>
        </w:rPr>
        <w:drawing>
          <wp:inline distT="0" distB="0" distL="0" distR="0">
            <wp:extent cx="2848508" cy="1589108"/>
            <wp:effectExtent l="19050" t="0" r="8992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89" cy="158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71" w:rsidRDefault="00906171" w:rsidP="00A53C6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30996" cy="1543508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87" cy="154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71" w:rsidRDefault="00906171" w:rsidP="00906171">
      <w:pPr>
        <w:jc w:val="both"/>
      </w:pPr>
      <w:r>
        <w:t>После настройки расписания необходимо нажать кнопку «ОК», затем «Записать и закрыть»</w:t>
      </w:r>
    </w:p>
    <w:p w:rsidR="003260ED" w:rsidRDefault="003260ED" w:rsidP="003260ED">
      <w:pPr>
        <w:pStyle w:val="1"/>
      </w:pPr>
      <w:bookmarkStart w:id="11" w:name="_Toc148315683"/>
      <w:r>
        <w:t xml:space="preserve">Использование </w:t>
      </w:r>
      <w:r w:rsidR="00BE087C">
        <w:t>обработки</w:t>
      </w:r>
      <w:r>
        <w:t xml:space="preserve"> интерактивно.</w:t>
      </w:r>
      <w:bookmarkEnd w:id="11"/>
    </w:p>
    <w:p w:rsidR="003260ED" w:rsidRDefault="003260ED" w:rsidP="003260ED">
      <w:pPr>
        <w:jc w:val="both"/>
      </w:pPr>
      <w:r>
        <w:t xml:space="preserve">Если по каким-то причинам использовать </w:t>
      </w:r>
      <w:r w:rsidR="00BE087C">
        <w:t>обработку</w:t>
      </w:r>
      <w:r>
        <w:t xml:space="preserve"> по расписанию проблематично</w:t>
      </w:r>
      <w:r w:rsidR="00BE087C">
        <w:t xml:space="preserve"> (отключены или не выполняются регламентные задания)</w:t>
      </w:r>
      <w:r>
        <w:t>, то можно использовать его интерактивную работу. Из раздела «Продажи» выбираем «Дополнительные обработки»:</w:t>
      </w:r>
    </w:p>
    <w:p w:rsidR="003260ED" w:rsidRDefault="00BE087C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3690858" cy="3072384"/>
            <wp:effectExtent l="19050" t="0" r="4842" b="0"/>
            <wp:docPr id="50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968" cy="307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D" w:rsidRDefault="003260ED" w:rsidP="003260ED">
      <w:pPr>
        <w:jc w:val="both"/>
      </w:pPr>
      <w:r>
        <w:t>На закладке «Настройки» выбираем нео</w:t>
      </w:r>
      <w:r w:rsidR="00AA1DA7">
        <w:t>б</w:t>
      </w:r>
      <w:r>
        <w:t>ходимые параметры:</w:t>
      </w:r>
    </w:p>
    <w:p w:rsidR="003260ED" w:rsidRDefault="00BE087C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2772410" cy="475615"/>
            <wp:effectExtent l="19050" t="0" r="8890" b="0"/>
            <wp:docPr id="5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D" w:rsidRDefault="003260ED" w:rsidP="003260ED">
      <w:pPr>
        <w:jc w:val="both"/>
      </w:pPr>
      <w:r>
        <w:t xml:space="preserve">1 – если загружаются все </w:t>
      </w:r>
      <w:r w:rsidR="00AA1DA7">
        <w:t>приемки</w:t>
      </w:r>
      <w:r>
        <w:t>, начиная со вчерашних (2 позавчерашние и т.д.). Не рекомендуется ставить большое число, так как будет сильно замедляться работа.</w:t>
      </w:r>
    </w:p>
    <w:p w:rsidR="003260ED" w:rsidRDefault="003260ED" w:rsidP="003260ED">
      <w:pPr>
        <w:jc w:val="both"/>
      </w:pPr>
      <w:r>
        <w:t>Если надо загрузить как</w:t>
      </w:r>
      <w:r w:rsidR="00AA1DA7">
        <w:t>ой-то</w:t>
      </w:r>
      <w:r>
        <w:t xml:space="preserve"> од</w:t>
      </w:r>
      <w:r w:rsidR="00AA1DA7">
        <w:t>ин</w:t>
      </w:r>
      <w:r>
        <w:t xml:space="preserve"> </w:t>
      </w:r>
      <w:r w:rsidR="00AA1DA7">
        <w:t>документ</w:t>
      </w:r>
      <w:r>
        <w:t xml:space="preserve">, то вносим её в фильтр по заявке и нажимаем «Загрузить </w:t>
      </w:r>
      <w:r w:rsidR="00AA1DA7">
        <w:t>все», затем «Сопоставить номенклатуру», «Сопоставить документы»</w:t>
      </w:r>
    </w:p>
    <w:p w:rsidR="00AA1DA7" w:rsidRDefault="00AA1DA7" w:rsidP="003260ED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894222"/>
            <wp:effectExtent l="19050" t="0" r="3175" b="0"/>
            <wp:docPr id="5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D" w:rsidRDefault="003260ED" w:rsidP="003260ED">
      <w:pPr>
        <w:jc w:val="both"/>
      </w:pPr>
      <w:r>
        <w:t xml:space="preserve">Создаются </w:t>
      </w:r>
      <w:r w:rsidR="00AA1DA7">
        <w:t>документы «Поступление товаров и услуг», которые можно анализировать в журнале</w:t>
      </w:r>
      <w:r>
        <w:t>:</w:t>
      </w:r>
    </w:p>
    <w:p w:rsidR="003260ED" w:rsidRDefault="00AA1DA7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2541270" cy="1038136"/>
            <wp:effectExtent l="19050" t="0" r="0" b="0"/>
            <wp:docPr id="5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3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Default="00AA1DA7" w:rsidP="003260ED">
      <w:pPr>
        <w:jc w:val="both"/>
      </w:pPr>
      <w:r>
        <w:rPr>
          <w:noProof/>
          <w:lang w:eastAsia="ru-RU"/>
        </w:rPr>
        <w:drawing>
          <wp:inline distT="0" distB="0" distL="0" distR="0">
            <wp:extent cx="4911394" cy="2893595"/>
            <wp:effectExtent l="19050" t="0" r="3506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77" cy="289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Pr="00AA1DA7" w:rsidRDefault="00AA1DA7" w:rsidP="00AA1DA7">
      <w:pPr>
        <w:pStyle w:val="1"/>
      </w:pPr>
      <w:bookmarkStart w:id="12" w:name="_Toc148315684"/>
      <w:r w:rsidRPr="00AA1DA7">
        <w:t>Выборочная загрузка документов</w:t>
      </w:r>
      <w:bookmarkEnd w:id="12"/>
    </w:p>
    <w:p w:rsidR="00AA1DA7" w:rsidRDefault="00AA1DA7" w:rsidP="00AA1DA7">
      <w:pPr>
        <w:jc w:val="both"/>
      </w:pPr>
      <w:r>
        <w:t>«Поле кода» - можно принудительно загрузить только одну приемку с выбранным кодом с сайта (например, она по каким-то причинам не загрузилась):</w:t>
      </w:r>
    </w:p>
    <w:p w:rsidR="00AA1DA7" w:rsidRDefault="00AA1DA7" w:rsidP="00AA1DA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134654"/>
            <wp:effectExtent l="19050" t="0" r="3175" b="0"/>
            <wp:docPr id="5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17E" w:rsidRDefault="0013217E" w:rsidP="00AA1DA7">
      <w:pPr>
        <w:jc w:val="both"/>
      </w:pPr>
      <w:r>
        <w:t>Нажимаем «Загрузить все», затем «Сопоставить номенклатуру», «Сопоставить документы»</w:t>
      </w:r>
    </w:p>
    <w:p w:rsidR="00AA1DA7" w:rsidRDefault="00AA1DA7" w:rsidP="00AA1DA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140278"/>
            <wp:effectExtent l="19050" t="0" r="3175" b="0"/>
            <wp:docPr id="5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Default="00AA1DA7" w:rsidP="00AA1DA7">
      <w:pPr>
        <w:jc w:val="both"/>
      </w:pPr>
      <w:r>
        <w:t>При этом используется только код из колонки «Номер». По номеру отгрузки поставщика данные загрузить нельзя. Но эти данные переносятся в 1С, и по ним можно найти документ в журнале:</w:t>
      </w:r>
    </w:p>
    <w:p w:rsidR="00AA1DA7" w:rsidRDefault="00AA1DA7" w:rsidP="00AA1DA7">
      <w:pPr>
        <w:jc w:val="both"/>
      </w:pPr>
      <w:r>
        <w:rPr>
          <w:noProof/>
          <w:lang w:eastAsia="ru-RU"/>
        </w:rPr>
        <w:drawing>
          <wp:inline distT="0" distB="0" distL="0" distR="0">
            <wp:extent cx="3239390" cy="2261180"/>
            <wp:effectExtent l="19050" t="0" r="0" b="0"/>
            <wp:docPr id="5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06" cy="226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Default="00AA1DA7" w:rsidP="00AA1DA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17936"/>
            <wp:effectExtent l="19050" t="0" r="3175" b="0"/>
            <wp:docPr id="60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A7" w:rsidRDefault="00AA1DA7" w:rsidP="00AA1DA7">
      <w:pPr>
        <w:jc w:val="both"/>
      </w:pPr>
      <w:r>
        <w:t>Но необходимо отключить отбор по контрагенту и вводить только номер документа поставщика.</w:t>
      </w:r>
    </w:p>
    <w:p w:rsidR="00AA1DA7" w:rsidRDefault="00AA1DA7" w:rsidP="00AA1DA7">
      <w:pPr>
        <w:jc w:val="both"/>
      </w:pPr>
      <w:r>
        <w:t>В комментарии в документе есть информация о номере накладной и дате загрузки, например «</w:t>
      </w:r>
      <w:r w:rsidRPr="00AA1DA7">
        <w:t>загружен № 69361/08 от 2023-10-06 ид. 233 из TS.ABCP 13.10.2023 21:54:19</w:t>
      </w:r>
      <w:r>
        <w:t>»:</w:t>
      </w:r>
    </w:p>
    <w:p w:rsidR="00AA1DA7" w:rsidRDefault="00AA1DA7" w:rsidP="00AA1DA7">
      <w:pPr>
        <w:jc w:val="both"/>
      </w:pPr>
      <w:r w:rsidRPr="00AA1DA7">
        <w:t>69361/08</w:t>
      </w:r>
      <w:r>
        <w:t xml:space="preserve"> – номер документа поставщика</w:t>
      </w:r>
    </w:p>
    <w:p w:rsidR="00AA1DA7" w:rsidRDefault="00AA1DA7" w:rsidP="00AA1DA7">
      <w:pPr>
        <w:jc w:val="both"/>
      </w:pPr>
      <w:r>
        <w:t>2023-10-06 – дата документа поставщика 06.10.23</w:t>
      </w:r>
    </w:p>
    <w:p w:rsidR="00AA1DA7" w:rsidRDefault="00AA1DA7" w:rsidP="00AA1DA7">
      <w:pPr>
        <w:jc w:val="both"/>
      </w:pPr>
      <w:r>
        <w:t xml:space="preserve">233 - Идентификатор на сайте </w:t>
      </w:r>
      <w:r>
        <w:rPr>
          <w:lang w:val="en-US"/>
        </w:rPr>
        <w:t>ABCP</w:t>
      </w:r>
    </w:p>
    <w:p w:rsidR="00AA1DA7" w:rsidRPr="00AA1DA7" w:rsidRDefault="00AA1DA7" w:rsidP="00AA1DA7">
      <w:pPr>
        <w:jc w:val="both"/>
      </w:pPr>
      <w:r w:rsidRPr="00AA1DA7">
        <w:t>13.10.2023 21:54:19</w:t>
      </w:r>
      <w:r>
        <w:t xml:space="preserve"> – дата и время загрузки документа в 1С </w:t>
      </w:r>
    </w:p>
    <w:p w:rsidR="00AA4B7D" w:rsidRPr="00F733CE" w:rsidRDefault="00F733CE" w:rsidP="00F733CE">
      <w:pPr>
        <w:pStyle w:val="1"/>
      </w:pPr>
      <w:bookmarkStart w:id="13" w:name="_Toc148315685"/>
      <w:r w:rsidRPr="00F733CE">
        <w:t>Контакты разработчика</w:t>
      </w:r>
      <w:bookmarkEnd w:id="13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96595D">
        <w:t>интеграции между различными 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37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5D705D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38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sectPr w:rsidR="001B588C" w:rsidRPr="00177A1C" w:rsidSect="00F25079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AE" w:rsidRDefault="006E22AE" w:rsidP="00A53C67">
      <w:pPr>
        <w:spacing w:after="0" w:line="240" w:lineRule="auto"/>
      </w:pPr>
      <w:r>
        <w:separator/>
      </w:r>
    </w:p>
  </w:endnote>
  <w:endnote w:type="continuationSeparator" w:id="1">
    <w:p w:rsidR="006E22AE" w:rsidRDefault="006E22AE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AA1DA7" w:rsidRDefault="00AA1DA7">
        <w:pPr>
          <w:pStyle w:val="a5"/>
          <w:jc w:val="center"/>
        </w:pPr>
        <w:fldSimple w:instr=" PAGE   \* MERGEFORMAT ">
          <w:r w:rsidR="0013217E">
            <w:rPr>
              <w:noProof/>
            </w:rPr>
            <w:t>1</w:t>
          </w:r>
        </w:fldSimple>
      </w:p>
    </w:sdtContent>
  </w:sdt>
  <w:p w:rsidR="00AA1DA7" w:rsidRDefault="00AA1D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AE" w:rsidRDefault="006E22AE" w:rsidP="00A53C67">
      <w:pPr>
        <w:spacing w:after="0" w:line="240" w:lineRule="auto"/>
      </w:pPr>
      <w:r>
        <w:separator/>
      </w:r>
    </w:p>
  </w:footnote>
  <w:footnote w:type="continuationSeparator" w:id="1">
    <w:p w:rsidR="006E22AE" w:rsidRDefault="006E22AE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466"/>
    <w:rsid w:val="0009780F"/>
    <w:rsid w:val="000B5016"/>
    <w:rsid w:val="0013217E"/>
    <w:rsid w:val="00177A1C"/>
    <w:rsid w:val="001B588C"/>
    <w:rsid w:val="001E61C2"/>
    <w:rsid w:val="00265ABC"/>
    <w:rsid w:val="0031245D"/>
    <w:rsid w:val="003258CA"/>
    <w:rsid w:val="00325AF4"/>
    <w:rsid w:val="003260ED"/>
    <w:rsid w:val="003D52EA"/>
    <w:rsid w:val="0040151B"/>
    <w:rsid w:val="00460603"/>
    <w:rsid w:val="004A0D5A"/>
    <w:rsid w:val="005742E6"/>
    <w:rsid w:val="00582A7E"/>
    <w:rsid w:val="005D705D"/>
    <w:rsid w:val="006C1F1D"/>
    <w:rsid w:val="006C4B93"/>
    <w:rsid w:val="006E22AE"/>
    <w:rsid w:val="00721954"/>
    <w:rsid w:val="008052C0"/>
    <w:rsid w:val="00877622"/>
    <w:rsid w:val="00906171"/>
    <w:rsid w:val="0096595D"/>
    <w:rsid w:val="00A1619A"/>
    <w:rsid w:val="00A53C67"/>
    <w:rsid w:val="00A54156"/>
    <w:rsid w:val="00AA1DA7"/>
    <w:rsid w:val="00AA447C"/>
    <w:rsid w:val="00AA4B7D"/>
    <w:rsid w:val="00B6345C"/>
    <w:rsid w:val="00BE087C"/>
    <w:rsid w:val="00D10255"/>
    <w:rsid w:val="00D37DAA"/>
    <w:rsid w:val="00DB0D01"/>
    <w:rsid w:val="00DF7FB8"/>
    <w:rsid w:val="00F25079"/>
    <w:rsid w:val="00F733CE"/>
    <w:rsid w:val="00F9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semiHidden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5D7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p.abcp.ru/?page=allsettings&amp;systemsettings&amp;apiInformation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yperlink" Target="https://www.abcp.ru/wiki/API.TS.Adm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mailto:kserdyukov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://1c-abcp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4</cp:revision>
  <dcterms:created xsi:type="dcterms:W3CDTF">2023-10-15T22:24:00Z</dcterms:created>
  <dcterms:modified xsi:type="dcterms:W3CDTF">2023-10-15T23:27:00Z</dcterms:modified>
</cp:coreProperties>
</file>